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CBCB" w14:textId="0D18E63D" w:rsidR="00153EBC" w:rsidRPr="007A2551" w:rsidRDefault="00153EBC" w:rsidP="00153EBC">
      <w:pPr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>Ochrana</w:t>
      </w:r>
      <w:proofErr w:type="spellEnd"/>
      <w:r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>osobných</w:t>
      </w:r>
      <w:proofErr w:type="spellEnd"/>
      <w:r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>údajov</w:t>
      </w:r>
      <w:proofErr w:type="spellEnd"/>
      <w:r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 xml:space="preserve"> </w:t>
      </w:r>
      <w:proofErr w:type="spellStart"/>
      <w:r w:rsidR="007A2551"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>spoločnosti</w:t>
      </w:r>
      <w:proofErr w:type="spellEnd"/>
      <w:r w:rsidR="007A2551"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 xml:space="preserve"> TOP TRANSLATIONS, </w:t>
      </w:r>
      <w:proofErr w:type="spellStart"/>
      <w:r w:rsidR="007A2551"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>s.r.o</w:t>
      </w:r>
      <w:proofErr w:type="spellEnd"/>
      <w:r w:rsidR="007A2551" w:rsidRPr="007A2551">
        <w:rPr>
          <w:rFonts w:ascii="Times New Roman" w:eastAsia="Times New Roman" w:hAnsi="Times New Roman" w:cs="Times New Roman"/>
          <w:b/>
          <w:color w:val="000000" w:themeColor="text1"/>
          <w:sz w:val="28"/>
          <w:lang w:eastAsia="en-GB"/>
        </w:rPr>
        <w:t>.</w:t>
      </w:r>
    </w:p>
    <w:p w14:paraId="374722BC" w14:textId="5B26589D" w:rsidR="00153EBC" w:rsidRPr="007A2551" w:rsidRDefault="007A2551" w:rsidP="007A2551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Spoločnosť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TOP TRANSLATIONS,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s.r.o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.,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Mlynská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198/61, 029 01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Námestovo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IČO 51861810,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zapísaná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v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Obchodnom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registri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Okresného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súdu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Žilina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oddiel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: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Sro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vložka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č. 70580/L,</w:t>
      </w:r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 (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ďalej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len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 </w:t>
      </w:r>
      <w:r w:rsidR="00153EBC" w:rsidRPr="007A2551">
        <w:rPr>
          <w:rFonts w:ascii="Times New Roman" w:hAnsi="Times New Roman" w:cs="Times New Roman"/>
          <w:b/>
          <w:bCs/>
          <w:color w:val="000000" w:themeColor="text1"/>
          <w:lang w:eastAsia="en-GB"/>
        </w:rPr>
        <w:t>„</w:t>
      </w:r>
      <w:proofErr w:type="spellStart"/>
      <w:r w:rsidRPr="007A2551">
        <w:rPr>
          <w:rFonts w:ascii="Times New Roman" w:hAnsi="Times New Roman" w:cs="Times New Roman"/>
          <w:b/>
          <w:bCs/>
          <w:color w:val="000000" w:themeColor="text1"/>
          <w:lang w:eastAsia="en-GB"/>
        </w:rPr>
        <w:t>Spoločnosť</w:t>
      </w:r>
      <w:proofErr w:type="spellEnd"/>
      <w:r w:rsidR="00153EBC" w:rsidRPr="007A2551">
        <w:rPr>
          <w:rFonts w:ascii="Times New Roman" w:hAnsi="Times New Roman" w:cs="Times New Roman"/>
          <w:b/>
          <w:bCs/>
          <w:color w:val="000000" w:themeColor="text1"/>
          <w:lang w:eastAsia="en-GB"/>
        </w:rPr>
        <w:t>“</w:t>
      </w:r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)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spracováva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v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zmysle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nariadenia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Európskeho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parlamentu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Rady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(EÚ) č. 2016/679 o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ochrane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fyzických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osôb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v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súvislosti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so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spracovaním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údajov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o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voľnom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pohybe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týchto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údajov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o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zrušení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smernice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95/46/ES (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všeobecné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nariadenie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o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ochrane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údajov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) (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ďalej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len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 </w:t>
      </w:r>
      <w:r w:rsidR="00153EBC" w:rsidRPr="007A2551">
        <w:rPr>
          <w:rFonts w:ascii="Times New Roman" w:hAnsi="Times New Roman" w:cs="Times New Roman"/>
          <w:b/>
          <w:bCs/>
          <w:color w:val="000000" w:themeColor="text1"/>
          <w:lang w:eastAsia="en-GB"/>
        </w:rPr>
        <w:t>„</w:t>
      </w:r>
      <w:proofErr w:type="spellStart"/>
      <w:r w:rsidR="00153EBC" w:rsidRPr="007A2551">
        <w:rPr>
          <w:rFonts w:ascii="Times New Roman" w:hAnsi="Times New Roman" w:cs="Times New Roman"/>
          <w:b/>
          <w:bCs/>
          <w:color w:val="000000" w:themeColor="text1"/>
          <w:lang w:eastAsia="en-GB"/>
        </w:rPr>
        <w:t>Nariadenie</w:t>
      </w:r>
      <w:proofErr w:type="spellEnd"/>
      <w:r w:rsidR="00153EBC" w:rsidRPr="007A2551">
        <w:rPr>
          <w:rFonts w:ascii="Times New Roman" w:hAnsi="Times New Roman" w:cs="Times New Roman"/>
          <w:b/>
          <w:bCs/>
          <w:color w:val="000000" w:themeColor="text1"/>
          <w:lang w:eastAsia="en-GB"/>
        </w:rPr>
        <w:t>“</w:t>
      </w:r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),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nasledujúce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osobné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údaje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:</w:t>
      </w:r>
    </w:p>
    <w:p w14:paraId="1B4C379F" w14:textId="3808A5D5" w:rsidR="007A2551" w:rsidRDefault="007A2551" w:rsidP="007A2551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meno</w:t>
      </w:r>
      <w:proofErr w:type="spellEnd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priezvisko</w:t>
      </w:r>
      <w:proofErr w:type="spellEnd"/>
      <w:r>
        <w:rPr>
          <w:rFonts w:ascii="Times New Roman" w:hAnsi="Times New Roman" w:cs="Times New Roman"/>
          <w:b/>
          <w:color w:val="000000" w:themeColor="text1"/>
          <w:lang w:eastAsia="en-GB"/>
        </w:rPr>
        <w:t>: __________________________________________________</w:t>
      </w:r>
    </w:p>
    <w:p w14:paraId="08F4DDDF" w14:textId="4FFD0921" w:rsidR="007A2551" w:rsidRPr="007A2551" w:rsidRDefault="007A2551" w:rsidP="007A2551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adresa</w:t>
      </w:r>
      <w:proofErr w:type="spellEnd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/</w:t>
      </w: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sídlo</w:t>
      </w:r>
      <w:proofErr w:type="spellEnd"/>
      <w:r>
        <w:rPr>
          <w:rFonts w:ascii="Times New Roman" w:hAnsi="Times New Roman" w:cs="Times New Roman"/>
          <w:b/>
          <w:color w:val="000000" w:themeColor="text1"/>
          <w:lang w:eastAsia="en-GB"/>
        </w:rPr>
        <w:t>: ______________________________________________________</w:t>
      </w:r>
    </w:p>
    <w:p w14:paraId="55FE8F59" w14:textId="3ECEBD69" w:rsidR="007A2551" w:rsidRPr="007A2551" w:rsidRDefault="007A2551" w:rsidP="007A2551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emailová</w:t>
      </w:r>
      <w:proofErr w:type="spellEnd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adresa</w:t>
      </w:r>
      <w:proofErr w:type="spellEnd"/>
      <w:r>
        <w:rPr>
          <w:rFonts w:ascii="Times New Roman" w:hAnsi="Times New Roman" w:cs="Times New Roman"/>
          <w:b/>
          <w:color w:val="000000" w:themeColor="text1"/>
          <w:lang w:eastAsia="en-GB"/>
        </w:rPr>
        <w:t>: ___________________________________________________</w:t>
      </w:r>
    </w:p>
    <w:p w14:paraId="7F753AA2" w14:textId="1C45479A" w:rsidR="007A2551" w:rsidRPr="007A2551" w:rsidRDefault="007A2551" w:rsidP="007A2551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telefónne</w:t>
      </w:r>
      <w:proofErr w:type="spellEnd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b/>
          <w:color w:val="000000" w:themeColor="text1"/>
          <w:lang w:eastAsia="en-GB"/>
        </w:rPr>
        <w:t>číslo</w:t>
      </w:r>
      <w:proofErr w:type="spellEnd"/>
      <w:r>
        <w:rPr>
          <w:rFonts w:ascii="Times New Roman" w:hAnsi="Times New Roman" w:cs="Times New Roman"/>
          <w:b/>
          <w:color w:val="000000" w:themeColor="text1"/>
          <w:lang w:eastAsia="en-GB"/>
        </w:rPr>
        <w:t>: _____________________________________________________</w:t>
      </w:r>
    </w:p>
    <w:p w14:paraId="68911282" w14:textId="73CA0BFE" w:rsidR="00153EBC" w:rsidRPr="007A2551" w:rsidRDefault="00153EBC" w:rsidP="00153EBC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Vyššie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uvedené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osobné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údaje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je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nutné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spracovať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pre </w:t>
      </w:r>
      <w:proofErr w:type="spellStart"/>
      <w:r w:rsidR="007A2551" w:rsidRPr="007A2551">
        <w:rPr>
          <w:rFonts w:ascii="Times New Roman" w:hAnsi="Times New Roman" w:cs="Times New Roman"/>
          <w:color w:val="000000" w:themeColor="text1"/>
          <w:lang w:eastAsia="en-GB"/>
        </w:rPr>
        <w:t>uzatvorenie</w:t>
      </w:r>
      <w:proofErr w:type="spellEnd"/>
      <w:r w:rsidR="007A2551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7A2551" w:rsidRPr="007A2551">
        <w:rPr>
          <w:rFonts w:ascii="Times New Roman" w:hAnsi="Times New Roman" w:cs="Times New Roman"/>
          <w:color w:val="000000" w:themeColor="text1"/>
          <w:lang w:eastAsia="en-GB"/>
        </w:rPr>
        <w:t>zmluvy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ďalšie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plnenie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zo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zmluvy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ak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medzi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vami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="007A2551" w:rsidRPr="007A2551">
        <w:rPr>
          <w:rFonts w:ascii="Times New Roman" w:hAnsi="Times New Roman" w:cs="Times New Roman"/>
          <w:color w:val="000000" w:themeColor="text1"/>
          <w:lang w:eastAsia="en-GB"/>
        </w:rPr>
        <w:t>Spoločnosťou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dôjde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k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uzavretiu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kúpnej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zmluvy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Takéto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spracovanie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údajov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umožňuje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čl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6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ods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1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písm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b)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Nariadenie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-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spracovanie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je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nevyhnutné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pre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výkon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zmluvy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>.</w:t>
      </w:r>
    </w:p>
    <w:p w14:paraId="0BD77729" w14:textId="29174392" w:rsidR="00153EBC" w:rsidRPr="007A2551" w:rsidRDefault="007A2551" w:rsidP="007A2551">
      <w:pPr>
        <w:spacing w:after="100" w:afterAutospacing="1"/>
        <w:ind w:left="720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Spoločnosť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spracováva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tieto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údaje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rovnako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účelom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evidencie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zmluvy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prípadného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budúceho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uplatnenia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obrany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práv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povinností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zmluvných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strán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Uchovanie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spracovanie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údajov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je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vyššie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uvedeným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účelom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dobu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10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rokov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od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realizácie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poslednej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časti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plnenia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podľa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zmluvy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ak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nepožaduje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iný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právny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predpis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uchovanie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zmluvnej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dokumentácie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dobu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dlhšiu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Takéto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spracovanie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je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možné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na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základe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čl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6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ods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1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písm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. c) a f)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Nariadenie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-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spracovanie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je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nevyhnutné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pre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splnenie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právnej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povinnosti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a pre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účely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oprávnených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záujmov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správcu</w:t>
      </w:r>
      <w:proofErr w:type="spellEnd"/>
      <w:r w:rsidR="00153EBC" w:rsidRPr="007A2551">
        <w:rPr>
          <w:rFonts w:ascii="Times New Roman" w:hAnsi="Times New Roman" w:cs="Times New Roman"/>
          <w:color w:val="000000" w:themeColor="text1"/>
          <w:lang w:eastAsia="en-GB"/>
        </w:rPr>
        <w:t>.</w:t>
      </w:r>
    </w:p>
    <w:p w14:paraId="29DD1545" w14:textId="77777777" w:rsidR="00153EBC" w:rsidRPr="007A2551" w:rsidRDefault="00153EBC" w:rsidP="00153EBC">
      <w:pPr>
        <w:spacing w:after="100" w:afterAutospacing="1"/>
        <w:ind w:left="720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Osobné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údaje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nebudú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odovzdané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do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tretích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krajín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mimo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EÚ.</w:t>
      </w:r>
    </w:p>
    <w:p w14:paraId="14780927" w14:textId="3B3F7A14" w:rsidR="00153EBC" w:rsidRPr="007A2551" w:rsidRDefault="00153EBC" w:rsidP="007A2551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Prosíme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vezmite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na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vedomie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že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podľa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Nariadenia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máte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hAnsi="Times New Roman" w:cs="Times New Roman"/>
          <w:color w:val="000000" w:themeColor="text1"/>
          <w:lang w:eastAsia="en-GB"/>
        </w:rPr>
        <w:t>právo</w:t>
      </w:r>
      <w:proofErr w:type="spellEnd"/>
      <w:r w:rsidRPr="007A2551">
        <w:rPr>
          <w:rFonts w:ascii="Times New Roman" w:hAnsi="Times New Roman" w:cs="Times New Roman"/>
          <w:color w:val="000000" w:themeColor="text1"/>
          <w:lang w:eastAsia="en-GB"/>
        </w:rPr>
        <w:t>:</w:t>
      </w:r>
    </w:p>
    <w:p w14:paraId="26A42051" w14:textId="77777777" w:rsidR="00153EBC" w:rsidRPr="007A2551" w:rsidRDefault="00153EBC" w:rsidP="00153E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vyžiadať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u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nás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prístup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k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týmto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údajom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tieto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nechať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aktualizovať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opraviť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alebo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požadovať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obmedzenie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spracovania</w:t>
      </w:r>
      <w:proofErr w:type="spellEnd"/>
    </w:p>
    <w:p w14:paraId="01787A0D" w14:textId="77777777" w:rsidR="00153EBC" w:rsidRPr="007A2551" w:rsidRDefault="00153EBC" w:rsidP="00153E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požadovať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od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nás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vymazanie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týchto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údajov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vymazanie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vykonáme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pokiaľ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nebude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rozpore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platnými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právnymi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predpismi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alebo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oprávnenými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záujmami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správcu</w:t>
      </w:r>
      <w:proofErr w:type="spellEnd"/>
    </w:p>
    <w:p w14:paraId="05EF0829" w14:textId="77777777" w:rsidR="00153EBC" w:rsidRPr="007A2551" w:rsidRDefault="00153EBC" w:rsidP="00153E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prenosnosť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údajov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pokiaľ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jedná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o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automatizované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spracovanie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základe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súhlasu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alebo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z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dôvodu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plnenia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zmluvy</w:t>
      </w:r>
      <w:proofErr w:type="spellEnd"/>
    </w:p>
    <w:p w14:paraId="3E18D2A8" w14:textId="77777777" w:rsidR="00153EBC" w:rsidRPr="007A2551" w:rsidRDefault="00153EBC" w:rsidP="00153E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požadovať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kópiu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spracúvaných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údajov</w:t>
      </w:r>
      <w:proofErr w:type="spellEnd"/>
    </w:p>
    <w:p w14:paraId="59563A20" w14:textId="77777777" w:rsidR="00153EBC" w:rsidRPr="007A2551" w:rsidRDefault="00153EBC" w:rsidP="00153E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účinnú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súdnu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ochranu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ak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máte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za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to,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že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Vaše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práva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boli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podľa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Nariadenia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porušené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dôsledku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spracovania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Vašich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údajov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rozpore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týmto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Nariadením</w:t>
      </w:r>
      <w:proofErr w:type="spellEnd"/>
    </w:p>
    <w:p w14:paraId="5C00B5F7" w14:textId="77777777" w:rsidR="00153EBC" w:rsidRPr="007A2551" w:rsidRDefault="00153EBC" w:rsidP="00153E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podať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sťažnosť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na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Úrade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pre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ochranu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osobných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údajov</w:t>
      </w:r>
      <w:proofErr w:type="spellEnd"/>
      <w:r w:rsidRPr="007A2551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2251A47E" w14:textId="77777777" w:rsidR="00C27DC2" w:rsidRDefault="008175E6">
      <w:pPr>
        <w:rPr>
          <w:rFonts w:ascii="Times New Roman" w:hAnsi="Times New Roman" w:cs="Times New Roman"/>
          <w:color w:val="000000" w:themeColor="text1"/>
        </w:rPr>
      </w:pPr>
    </w:p>
    <w:p w14:paraId="4F2FBFE3" w14:textId="77777777" w:rsidR="00AF5211" w:rsidRDefault="00AF5211">
      <w:pPr>
        <w:rPr>
          <w:rFonts w:ascii="Times New Roman" w:hAnsi="Times New Roman" w:cs="Times New Roman"/>
          <w:color w:val="000000" w:themeColor="text1"/>
        </w:rPr>
      </w:pPr>
    </w:p>
    <w:p w14:paraId="75E15216" w14:textId="77777777" w:rsidR="00AF5211" w:rsidRDefault="00AF5211">
      <w:pPr>
        <w:rPr>
          <w:rFonts w:ascii="Times New Roman" w:hAnsi="Times New Roman" w:cs="Times New Roman"/>
          <w:color w:val="000000" w:themeColor="text1"/>
        </w:rPr>
      </w:pPr>
    </w:p>
    <w:p w14:paraId="6017020A" w14:textId="77777777" w:rsidR="00AF5211" w:rsidRDefault="00AF5211">
      <w:pPr>
        <w:rPr>
          <w:rFonts w:ascii="Times New Roman" w:hAnsi="Times New Roman" w:cs="Times New Roman"/>
          <w:color w:val="000000" w:themeColor="text1"/>
        </w:rPr>
      </w:pPr>
    </w:p>
    <w:p w14:paraId="6DB610C6" w14:textId="77777777" w:rsidR="00AF5211" w:rsidRDefault="00AF5211">
      <w:pPr>
        <w:rPr>
          <w:rFonts w:ascii="Times New Roman" w:hAnsi="Times New Roman" w:cs="Times New Roman"/>
          <w:color w:val="000000" w:themeColor="text1"/>
        </w:rPr>
      </w:pPr>
    </w:p>
    <w:p w14:paraId="7CAE5F48" w14:textId="60F479D6" w:rsidR="00AF5211" w:rsidRPr="007A2551" w:rsidRDefault="00AF5211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Dátum</w:t>
      </w:r>
      <w:proofErr w:type="spellEnd"/>
      <w:r>
        <w:rPr>
          <w:rFonts w:ascii="Times New Roman" w:hAnsi="Times New Roman" w:cs="Times New Roman"/>
          <w:color w:val="000000" w:themeColor="text1"/>
        </w:rPr>
        <w:t>: 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Podpis</w:t>
      </w:r>
      <w:proofErr w:type="spellEnd"/>
      <w:r>
        <w:rPr>
          <w:rFonts w:ascii="Times New Roman" w:hAnsi="Times New Roman" w:cs="Times New Roman"/>
          <w:color w:val="000000" w:themeColor="text1"/>
        </w:rPr>
        <w:t>: ......................................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.........</w:t>
      </w:r>
    </w:p>
    <w:sectPr w:rsidR="00AF5211" w:rsidRPr="007A2551" w:rsidSect="009C5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288E" w14:textId="77777777" w:rsidR="008175E6" w:rsidRDefault="008175E6" w:rsidP="007A2551">
      <w:r>
        <w:separator/>
      </w:r>
    </w:p>
  </w:endnote>
  <w:endnote w:type="continuationSeparator" w:id="0">
    <w:p w14:paraId="0A6761BE" w14:textId="77777777" w:rsidR="008175E6" w:rsidRDefault="008175E6" w:rsidP="007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A8281" w14:textId="77777777" w:rsidR="008175E6" w:rsidRDefault="008175E6" w:rsidP="007A2551">
      <w:r>
        <w:separator/>
      </w:r>
    </w:p>
  </w:footnote>
  <w:footnote w:type="continuationSeparator" w:id="0">
    <w:p w14:paraId="0479E92A" w14:textId="77777777" w:rsidR="008175E6" w:rsidRDefault="008175E6" w:rsidP="007A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78D8"/>
    <w:multiLevelType w:val="multilevel"/>
    <w:tmpl w:val="83D02E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648FD"/>
    <w:multiLevelType w:val="hybridMultilevel"/>
    <w:tmpl w:val="9B0A3AC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C"/>
    <w:rsid w:val="00153EBC"/>
    <w:rsid w:val="004F3A39"/>
    <w:rsid w:val="007A2551"/>
    <w:rsid w:val="008175E6"/>
    <w:rsid w:val="00821A5A"/>
    <w:rsid w:val="009C5F7A"/>
    <w:rsid w:val="00AF5211"/>
    <w:rsid w:val="00C747B8"/>
    <w:rsid w:val="00F506E6"/>
    <w:rsid w:val="00F6557E"/>
    <w:rsid w:val="00F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C43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B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53EBC"/>
  </w:style>
  <w:style w:type="paragraph" w:styleId="ListParagraph">
    <w:name w:val="List Paragraph"/>
    <w:basedOn w:val="Normal"/>
    <w:uiPriority w:val="34"/>
    <w:qFormat/>
    <w:rsid w:val="007A2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51"/>
  </w:style>
  <w:style w:type="paragraph" w:styleId="Footer">
    <w:name w:val="footer"/>
    <w:basedOn w:val="Normal"/>
    <w:link w:val="FooterChar"/>
    <w:uiPriority w:val="99"/>
    <w:unhideWhenUsed/>
    <w:rsid w:val="007A25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Hurakova</dc:creator>
  <cp:keywords/>
  <dc:description/>
  <cp:lastModifiedBy>Sona Hurakova</cp:lastModifiedBy>
  <cp:revision>3</cp:revision>
  <cp:lastPrinted>2020-08-19T12:49:00Z</cp:lastPrinted>
  <dcterms:created xsi:type="dcterms:W3CDTF">2020-03-25T18:13:00Z</dcterms:created>
  <dcterms:modified xsi:type="dcterms:W3CDTF">2020-08-20T14:39:00Z</dcterms:modified>
</cp:coreProperties>
</file>